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9E" w:rsidRPr="007B7891" w:rsidRDefault="0020589E" w:rsidP="0020589E">
      <w:pPr>
        <w:rPr>
          <w:rFonts w:asciiTheme="majorHAnsi" w:hAnsiTheme="majorHAnsi"/>
          <w:b/>
        </w:rPr>
      </w:pPr>
      <w:r>
        <w:rPr>
          <w:rFonts w:asciiTheme="majorHAnsi" w:hAnsiTheme="majorHAnsi"/>
          <w:b/>
        </w:rPr>
        <w:t>MMS Cookies P</w:t>
      </w:r>
      <w:r w:rsidRPr="007B7891">
        <w:rPr>
          <w:rFonts w:asciiTheme="majorHAnsi" w:hAnsiTheme="majorHAnsi"/>
          <w:b/>
        </w:rPr>
        <w:t>olicy</w:t>
      </w:r>
    </w:p>
    <w:p w:rsidR="0020589E" w:rsidRDefault="0020589E" w:rsidP="0020589E">
      <w:pPr>
        <w:jc w:val="both"/>
        <w:rPr>
          <w:rFonts w:asciiTheme="majorHAnsi" w:hAnsiTheme="majorHAnsi"/>
        </w:rPr>
      </w:pPr>
      <w:r>
        <w:rPr>
          <w:rFonts w:asciiTheme="majorHAnsi" w:hAnsiTheme="majorHAnsi"/>
        </w:rPr>
        <w:t>Our website</w:t>
      </w:r>
      <w:r w:rsidRPr="008078B7">
        <w:rPr>
          <w:rFonts w:asciiTheme="majorHAnsi" w:hAnsiTheme="majorHAnsi"/>
        </w:rPr>
        <w:t xml:space="preserve"> uses a technology called “</w:t>
      </w:r>
      <w:r w:rsidRPr="008078B7">
        <w:rPr>
          <w:rFonts w:asciiTheme="majorHAnsi" w:hAnsiTheme="majorHAnsi"/>
          <w:b/>
        </w:rPr>
        <w:t>cookies</w:t>
      </w:r>
      <w:r w:rsidRPr="008078B7">
        <w:rPr>
          <w:rFonts w:asciiTheme="majorHAnsi" w:hAnsiTheme="majorHAnsi"/>
        </w:rPr>
        <w:t xml:space="preserve">”. Cookies are files with small amount </w:t>
      </w:r>
      <w:r>
        <w:rPr>
          <w:rFonts w:asciiTheme="majorHAnsi" w:hAnsiTheme="majorHAnsi"/>
        </w:rPr>
        <w:t>of data that is commonly used as</w:t>
      </w:r>
      <w:r w:rsidRPr="008078B7">
        <w:rPr>
          <w:rFonts w:asciiTheme="majorHAnsi" w:hAnsiTheme="majorHAnsi"/>
        </w:rPr>
        <w:t xml:space="preserve"> anonymous unique identifier. These are sent to your browser from the website that you visit and are stored on your computer's hard drive.</w:t>
      </w:r>
    </w:p>
    <w:p w:rsidR="0020589E" w:rsidRDefault="0020589E" w:rsidP="0020589E">
      <w:pPr>
        <w:jc w:val="both"/>
        <w:rPr>
          <w:rFonts w:asciiTheme="majorHAnsi" w:hAnsiTheme="majorHAnsi"/>
        </w:rPr>
      </w:pPr>
      <w:r w:rsidRPr="006F5D93">
        <w:rPr>
          <w:rFonts w:asciiTheme="majorHAnsi" w:hAnsiTheme="majorHAnsi"/>
        </w:rPr>
        <w:t xml:space="preserve">We do not use cookie technology to capture any </w:t>
      </w:r>
      <w:r>
        <w:rPr>
          <w:rFonts w:asciiTheme="majorHAnsi" w:hAnsiTheme="majorHAnsi"/>
        </w:rPr>
        <w:t>personal data.</w:t>
      </w:r>
      <w:r w:rsidRPr="006F5D93">
        <w:rPr>
          <w:rFonts w:asciiTheme="majorHAnsi" w:hAnsiTheme="majorHAnsi"/>
        </w:rPr>
        <w:t xml:space="preserve"> </w:t>
      </w:r>
      <w:r>
        <w:rPr>
          <w:rFonts w:asciiTheme="majorHAnsi" w:hAnsiTheme="majorHAnsi"/>
        </w:rPr>
        <w:t>The information</w:t>
      </w:r>
      <w:r w:rsidRPr="006F5D93">
        <w:rPr>
          <w:rFonts w:asciiTheme="majorHAnsi" w:hAnsiTheme="majorHAnsi"/>
        </w:rPr>
        <w:t xml:space="preserve"> gathered through cookies may include the date and time of visits, the pages viewed, time spent on our website and the websites visited just before and just after our website</w:t>
      </w:r>
      <w:r>
        <w:rPr>
          <w:rFonts w:asciiTheme="majorHAnsi" w:hAnsiTheme="majorHAnsi"/>
        </w:rPr>
        <w:t xml:space="preserve">. </w:t>
      </w:r>
      <w:r w:rsidRPr="006F5D93">
        <w:rPr>
          <w:rFonts w:asciiTheme="majorHAnsi" w:hAnsiTheme="majorHAnsi"/>
        </w:rPr>
        <w:t xml:space="preserve"> </w:t>
      </w:r>
      <w:r>
        <w:rPr>
          <w:rFonts w:asciiTheme="majorHAnsi" w:hAnsiTheme="majorHAnsi"/>
        </w:rPr>
        <w:t xml:space="preserve">Information </w:t>
      </w:r>
      <w:r w:rsidRPr="006F5D93">
        <w:rPr>
          <w:rFonts w:asciiTheme="majorHAnsi" w:hAnsiTheme="majorHAnsi"/>
        </w:rPr>
        <w:t>is</w:t>
      </w:r>
      <w:r>
        <w:rPr>
          <w:rFonts w:asciiTheme="majorHAnsi" w:hAnsiTheme="majorHAnsi"/>
        </w:rPr>
        <w:t xml:space="preserve"> collected</w:t>
      </w:r>
      <w:r w:rsidRPr="006F5D93">
        <w:rPr>
          <w:rFonts w:asciiTheme="majorHAnsi" w:hAnsiTheme="majorHAnsi"/>
        </w:rPr>
        <w:t xml:space="preserve"> on an aggregate basis and is used to</w:t>
      </w:r>
      <w:r>
        <w:rPr>
          <w:rFonts w:asciiTheme="majorHAnsi" w:hAnsiTheme="majorHAnsi"/>
        </w:rPr>
        <w:t xml:space="preserve"> provide you with tailored experience. </w:t>
      </w:r>
    </w:p>
    <w:p w:rsidR="0020589E" w:rsidRDefault="0020589E" w:rsidP="0020589E">
      <w:pPr>
        <w:jc w:val="both"/>
        <w:rPr>
          <w:rFonts w:asciiTheme="majorHAnsi" w:hAnsiTheme="majorHAnsi"/>
        </w:rPr>
      </w:pPr>
      <w:r>
        <w:rPr>
          <w:rFonts w:asciiTheme="majorHAnsi" w:hAnsiTheme="majorHAnsi"/>
        </w:rPr>
        <w:t>Y</w:t>
      </w:r>
      <w:r w:rsidRPr="008078B7">
        <w:rPr>
          <w:rFonts w:asciiTheme="majorHAnsi" w:hAnsiTheme="majorHAnsi"/>
        </w:rPr>
        <w:t xml:space="preserve">ou may modify your browser preferences to reject some or all cookies. Please note that if you disable or refuse cookies some parts of the Website may become inaccessible or not function properly. </w:t>
      </w:r>
    </w:p>
    <w:p w:rsidR="0020589E" w:rsidRPr="006F5D93" w:rsidRDefault="0020589E" w:rsidP="0020589E">
      <w:pPr>
        <w:jc w:val="both"/>
        <w:rPr>
          <w:rFonts w:asciiTheme="majorHAnsi" w:hAnsiTheme="majorHAnsi"/>
          <w:b/>
        </w:rPr>
      </w:pPr>
      <w:r w:rsidRPr="006F5D93">
        <w:rPr>
          <w:rFonts w:asciiTheme="majorHAnsi" w:hAnsiTheme="majorHAnsi"/>
          <w:b/>
        </w:rPr>
        <w:t>Measuring Website Usage (Google Analytics)</w:t>
      </w:r>
    </w:p>
    <w:p w:rsidR="0020589E" w:rsidRPr="006F5D93" w:rsidRDefault="0020589E" w:rsidP="0020589E">
      <w:pPr>
        <w:jc w:val="both"/>
        <w:rPr>
          <w:rFonts w:asciiTheme="majorHAnsi" w:hAnsiTheme="majorHAnsi"/>
        </w:rPr>
      </w:pPr>
      <w:r w:rsidRPr="006F5D93">
        <w:rPr>
          <w:rFonts w:asciiTheme="majorHAnsi" w:hAnsiTheme="majorHAnsi"/>
        </w:rPr>
        <w:t>We use Google Analytics software to collect information about how you use this website. We do this to help make sure the site is meeting the needs of its users and to help us make improvements.</w:t>
      </w:r>
    </w:p>
    <w:p w:rsidR="0020589E" w:rsidRPr="006F5D93" w:rsidRDefault="0020589E" w:rsidP="0020589E">
      <w:pPr>
        <w:jc w:val="both"/>
        <w:rPr>
          <w:rFonts w:asciiTheme="majorHAnsi" w:hAnsiTheme="majorHAnsi"/>
        </w:rPr>
      </w:pPr>
      <w:r w:rsidRPr="006F5D93">
        <w:rPr>
          <w:rFonts w:asciiTheme="majorHAnsi" w:hAnsiTheme="majorHAnsi"/>
        </w:rPr>
        <w:t>Google Analytics stores information about:</w:t>
      </w:r>
    </w:p>
    <w:p w:rsidR="0020589E" w:rsidRPr="007B7891" w:rsidRDefault="0020589E" w:rsidP="0020589E">
      <w:pPr>
        <w:pStyle w:val="ListParagraph"/>
        <w:numPr>
          <w:ilvl w:val="0"/>
          <w:numId w:val="1"/>
        </w:numPr>
        <w:jc w:val="both"/>
        <w:rPr>
          <w:rFonts w:asciiTheme="majorHAnsi" w:hAnsiTheme="majorHAnsi"/>
        </w:rPr>
      </w:pPr>
      <w:r w:rsidRPr="007B7891">
        <w:rPr>
          <w:rFonts w:asciiTheme="majorHAnsi" w:hAnsiTheme="majorHAnsi"/>
        </w:rPr>
        <w:t>the pages you visit</w:t>
      </w:r>
    </w:p>
    <w:p w:rsidR="0020589E" w:rsidRPr="007B7891" w:rsidRDefault="0020589E" w:rsidP="0020589E">
      <w:pPr>
        <w:pStyle w:val="ListParagraph"/>
        <w:numPr>
          <w:ilvl w:val="0"/>
          <w:numId w:val="1"/>
        </w:numPr>
        <w:jc w:val="both"/>
        <w:rPr>
          <w:rFonts w:asciiTheme="majorHAnsi" w:hAnsiTheme="majorHAnsi"/>
        </w:rPr>
      </w:pPr>
      <w:r w:rsidRPr="007B7891">
        <w:rPr>
          <w:rFonts w:asciiTheme="majorHAnsi" w:hAnsiTheme="majorHAnsi"/>
        </w:rPr>
        <w:t>how long you spend on each page</w:t>
      </w:r>
    </w:p>
    <w:p w:rsidR="0020589E" w:rsidRPr="007B7891" w:rsidRDefault="0020589E" w:rsidP="0020589E">
      <w:pPr>
        <w:pStyle w:val="ListParagraph"/>
        <w:numPr>
          <w:ilvl w:val="0"/>
          <w:numId w:val="1"/>
        </w:numPr>
        <w:jc w:val="both"/>
        <w:rPr>
          <w:rFonts w:asciiTheme="majorHAnsi" w:hAnsiTheme="majorHAnsi"/>
        </w:rPr>
      </w:pPr>
      <w:r w:rsidRPr="007B7891">
        <w:rPr>
          <w:rFonts w:asciiTheme="majorHAnsi" w:hAnsiTheme="majorHAnsi"/>
        </w:rPr>
        <w:t>how you got to the site</w:t>
      </w:r>
    </w:p>
    <w:p w:rsidR="0020589E" w:rsidRPr="007B7891" w:rsidRDefault="0020589E" w:rsidP="0020589E">
      <w:pPr>
        <w:pStyle w:val="ListParagraph"/>
        <w:numPr>
          <w:ilvl w:val="0"/>
          <w:numId w:val="1"/>
        </w:numPr>
        <w:jc w:val="both"/>
        <w:rPr>
          <w:rFonts w:asciiTheme="majorHAnsi" w:hAnsiTheme="majorHAnsi"/>
        </w:rPr>
      </w:pPr>
      <w:r w:rsidRPr="007B7891">
        <w:rPr>
          <w:rFonts w:asciiTheme="majorHAnsi" w:hAnsiTheme="majorHAnsi"/>
        </w:rPr>
        <w:t>what you click on while you’re visiting the site</w:t>
      </w:r>
    </w:p>
    <w:p w:rsidR="0020589E" w:rsidRPr="006F5D93" w:rsidRDefault="0020589E" w:rsidP="0020589E">
      <w:pPr>
        <w:jc w:val="both"/>
        <w:rPr>
          <w:rFonts w:asciiTheme="majorHAnsi" w:hAnsiTheme="majorHAnsi"/>
        </w:rPr>
      </w:pPr>
      <w:r w:rsidRPr="006F5D93">
        <w:rPr>
          <w:rFonts w:asciiTheme="majorHAnsi" w:hAnsiTheme="majorHAnsi"/>
        </w:rPr>
        <w:t>We don’t collect or store your personal information (for example your name or address) so this information can’t be used to identify who you are. We don’t allow Google to use or share our analytics data.</w:t>
      </w:r>
    </w:p>
    <w:p w:rsidR="0020589E" w:rsidRPr="006F5D93" w:rsidRDefault="0020589E" w:rsidP="0020589E">
      <w:pPr>
        <w:jc w:val="both"/>
        <w:rPr>
          <w:rFonts w:asciiTheme="majorHAnsi" w:hAnsiTheme="majorHAnsi"/>
        </w:rPr>
      </w:pPr>
      <w:r w:rsidRPr="006F5D93">
        <w:rPr>
          <w:rFonts w:asciiTheme="majorHAnsi" w:hAnsiTheme="majorHAnsi"/>
        </w:rPr>
        <w:t>Google Analytics sets the following cookies in accordance with </w:t>
      </w:r>
      <w:hyperlink r:id="rId6" w:history="1">
        <w:r w:rsidRPr="007B7891">
          <w:rPr>
            <w:rStyle w:val="Hyperlink"/>
            <w:rFonts w:asciiTheme="majorHAnsi" w:hAnsiTheme="majorHAnsi"/>
          </w:rPr>
          <w:t>Google’s privacy policy</w:t>
        </w:r>
      </w:hyperlink>
      <w:r>
        <w:rPr>
          <w:rFonts w:asciiTheme="majorHAnsi" w:hAnsiTheme="majorHAnsi"/>
        </w:rPr>
        <w:t>:</w:t>
      </w:r>
    </w:p>
    <w:p w:rsidR="0020589E" w:rsidRPr="006F5D93" w:rsidRDefault="0020589E" w:rsidP="0020589E">
      <w:pPr>
        <w:jc w:val="both"/>
        <w:rPr>
          <w:rFonts w:asciiTheme="majorHAnsi" w:hAnsiTheme="majorHAnsi"/>
          <w:b/>
        </w:rPr>
      </w:pPr>
      <w:r w:rsidRPr="006F5D93">
        <w:rPr>
          <w:rFonts w:asciiTheme="majorHAnsi" w:hAnsiTheme="majorHAnsi"/>
          <w:b/>
        </w:rPr>
        <w:t>Universal Analytics</w:t>
      </w:r>
    </w:p>
    <w:tbl>
      <w:tblPr>
        <w:tblW w:w="9419" w:type="dxa"/>
        <w:shd w:val="clear" w:color="auto" w:fill="FFFFFF"/>
        <w:tblCellMar>
          <w:left w:w="0" w:type="dxa"/>
          <w:right w:w="0" w:type="dxa"/>
        </w:tblCellMar>
        <w:tblLook w:val="04A0" w:firstRow="1" w:lastRow="0" w:firstColumn="1" w:lastColumn="0" w:noHBand="0" w:noVBand="1"/>
      </w:tblPr>
      <w:tblGrid>
        <w:gridCol w:w="1008"/>
        <w:gridCol w:w="7336"/>
        <w:gridCol w:w="1075"/>
      </w:tblGrid>
      <w:tr w:rsidR="0020589E" w:rsidRPr="006F5D93" w:rsidTr="00C57CFB">
        <w:trPr>
          <w:trHeight w:val="549"/>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b/>
              </w:rPr>
            </w:pPr>
            <w:r w:rsidRPr="007B7891">
              <w:rPr>
                <w:rFonts w:asciiTheme="majorHAnsi" w:hAnsiTheme="majorHAnsi"/>
                <w:b/>
              </w:rPr>
              <w:t>Name</w:t>
            </w:r>
          </w:p>
        </w:tc>
        <w:tc>
          <w:tcPr>
            <w:tcW w:w="7336"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b/>
              </w:rPr>
            </w:pPr>
            <w:r w:rsidRPr="007B7891">
              <w:rPr>
                <w:rFonts w:asciiTheme="majorHAnsi" w:hAnsiTheme="majorHAnsi"/>
                <w:b/>
              </w:rPr>
              <w:t>Purpose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b/>
              </w:rPr>
            </w:pPr>
            <w:r w:rsidRPr="007B7891">
              <w:rPr>
                <w:rFonts w:asciiTheme="majorHAnsi" w:hAnsiTheme="majorHAnsi"/>
                <w:b/>
              </w:rPr>
              <w:t>Expires</w:t>
            </w:r>
          </w:p>
        </w:tc>
      </w:tr>
      <w:tr w:rsidR="0020589E" w:rsidRPr="006F5D93" w:rsidTr="00C57CFB">
        <w:trPr>
          <w:trHeight w:val="1187"/>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_</w:t>
            </w:r>
            <w:proofErr w:type="spellStart"/>
            <w:r w:rsidRPr="006F5D93">
              <w:rPr>
                <w:rFonts w:asciiTheme="majorHAnsi" w:hAnsiTheme="majorHAnsi"/>
              </w:rPr>
              <w:t>ga</w:t>
            </w:r>
            <w:proofErr w:type="spellEnd"/>
          </w:p>
        </w:tc>
        <w:tc>
          <w:tcPr>
            <w:tcW w:w="7336"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This helps us count how many people visit the site by tracking if you’ve visited before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2 years</w:t>
            </w:r>
          </w:p>
        </w:tc>
      </w:tr>
      <w:tr w:rsidR="0020589E" w:rsidRPr="006F5D93" w:rsidTr="00C57CFB">
        <w:trPr>
          <w:trHeight w:val="1187"/>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_</w:t>
            </w:r>
            <w:proofErr w:type="spellStart"/>
            <w:r w:rsidRPr="006F5D93">
              <w:rPr>
                <w:rFonts w:asciiTheme="majorHAnsi" w:hAnsiTheme="majorHAnsi"/>
              </w:rPr>
              <w:t>gid</w:t>
            </w:r>
            <w:proofErr w:type="spellEnd"/>
          </w:p>
        </w:tc>
        <w:tc>
          <w:tcPr>
            <w:tcW w:w="7336"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This helps us count how many people visit the site by tracking if you’ve visited before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24 hours</w:t>
            </w:r>
          </w:p>
        </w:tc>
      </w:tr>
      <w:tr w:rsidR="0020589E" w:rsidRPr="006F5D93" w:rsidTr="00C57CFB">
        <w:trPr>
          <w:trHeight w:val="986"/>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_gat</w:t>
            </w:r>
          </w:p>
        </w:tc>
        <w:tc>
          <w:tcPr>
            <w:tcW w:w="7336"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Used to manage the rate at which page view requests are made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10 minutes</w:t>
            </w:r>
          </w:p>
        </w:tc>
      </w:tr>
    </w:tbl>
    <w:p w:rsidR="0020589E" w:rsidRPr="006F5D93" w:rsidRDefault="0020589E" w:rsidP="0020589E">
      <w:pPr>
        <w:jc w:val="both"/>
        <w:rPr>
          <w:rFonts w:asciiTheme="majorHAnsi" w:hAnsiTheme="majorHAnsi"/>
          <w:b/>
        </w:rPr>
      </w:pPr>
      <w:r w:rsidRPr="006F5D93">
        <w:rPr>
          <w:rFonts w:asciiTheme="majorHAnsi" w:hAnsiTheme="majorHAnsi"/>
          <w:b/>
        </w:rPr>
        <w:t>Google Analytics</w:t>
      </w:r>
    </w:p>
    <w:tbl>
      <w:tblPr>
        <w:tblW w:w="9461" w:type="dxa"/>
        <w:shd w:val="clear" w:color="auto" w:fill="FFFFFF"/>
        <w:tblCellMar>
          <w:left w:w="0" w:type="dxa"/>
          <w:right w:w="0" w:type="dxa"/>
        </w:tblCellMar>
        <w:tblLook w:val="04A0" w:firstRow="1" w:lastRow="0" w:firstColumn="1" w:lastColumn="0" w:noHBand="0" w:noVBand="1"/>
      </w:tblPr>
      <w:tblGrid>
        <w:gridCol w:w="1008"/>
        <w:gridCol w:w="6615"/>
        <w:gridCol w:w="1838"/>
      </w:tblGrid>
      <w:tr w:rsidR="0020589E" w:rsidRPr="006F5D93" w:rsidTr="00C57CFB">
        <w:trPr>
          <w:trHeight w:val="483"/>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b/>
              </w:rPr>
            </w:pPr>
            <w:r w:rsidRPr="007B7891">
              <w:rPr>
                <w:rFonts w:asciiTheme="majorHAnsi" w:hAnsiTheme="majorHAnsi"/>
                <w:b/>
              </w:rPr>
              <w:lastRenderedPageBreak/>
              <w:t>Name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b/>
              </w:rPr>
            </w:pPr>
            <w:r w:rsidRPr="007B7891">
              <w:rPr>
                <w:rFonts w:asciiTheme="majorHAnsi" w:hAnsiTheme="majorHAnsi"/>
                <w:b/>
              </w:rPr>
              <w:t>Purpose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b/>
              </w:rPr>
            </w:pPr>
            <w:r w:rsidRPr="007B7891">
              <w:rPr>
                <w:rFonts w:asciiTheme="majorHAnsi" w:hAnsiTheme="majorHAnsi"/>
                <w:b/>
              </w:rPr>
              <w:t>Expires</w:t>
            </w:r>
          </w:p>
        </w:tc>
      </w:tr>
      <w:tr w:rsidR="0020589E" w:rsidRPr="006F5D93" w:rsidTr="00C57CFB">
        <w:trPr>
          <w:trHeight w:val="1619"/>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_</w:t>
            </w:r>
            <w:proofErr w:type="spellStart"/>
            <w:r w:rsidRPr="006F5D93">
              <w:rPr>
                <w:rFonts w:asciiTheme="majorHAnsi" w:hAnsiTheme="majorHAnsi"/>
              </w:rPr>
              <w:t>utma</w:t>
            </w:r>
            <w:proofErr w:type="spellEnd"/>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Like _</w:t>
            </w:r>
            <w:proofErr w:type="spellStart"/>
            <w:r w:rsidRPr="006F5D93">
              <w:rPr>
                <w:rFonts w:asciiTheme="majorHAnsi" w:hAnsiTheme="majorHAnsi"/>
              </w:rPr>
              <w:t>ga</w:t>
            </w:r>
            <w:proofErr w:type="spellEnd"/>
            <w:r w:rsidRPr="006F5D93">
              <w:rPr>
                <w:rFonts w:asciiTheme="majorHAnsi" w:hAnsiTheme="majorHAnsi"/>
              </w:rPr>
              <w:t>, this lets us know if you’ve visited before, so we can count how many of our visitors are new to the site or to a certain page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2 years</w:t>
            </w:r>
          </w:p>
        </w:tc>
      </w:tr>
      <w:tr w:rsidR="0020589E" w:rsidRPr="006F5D93" w:rsidTr="00C57CFB">
        <w:trPr>
          <w:trHeight w:val="1044"/>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_</w:t>
            </w:r>
            <w:proofErr w:type="spellStart"/>
            <w:r w:rsidRPr="006F5D93">
              <w:rPr>
                <w:rFonts w:asciiTheme="majorHAnsi" w:hAnsiTheme="majorHAnsi"/>
              </w:rPr>
              <w:t>utmb</w:t>
            </w:r>
            <w:proofErr w:type="spellEnd"/>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This works with _</w:t>
            </w:r>
            <w:proofErr w:type="spellStart"/>
            <w:r w:rsidRPr="006F5D93">
              <w:rPr>
                <w:rFonts w:asciiTheme="majorHAnsi" w:hAnsiTheme="majorHAnsi"/>
              </w:rPr>
              <w:t>utmc</w:t>
            </w:r>
            <w:proofErr w:type="spellEnd"/>
            <w:r w:rsidRPr="006F5D93">
              <w:rPr>
                <w:rFonts w:asciiTheme="majorHAnsi" w:hAnsiTheme="majorHAnsi"/>
              </w:rPr>
              <w:t xml:space="preserve"> to calculate the average length of time you spend on the site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30 minutes</w:t>
            </w:r>
          </w:p>
        </w:tc>
      </w:tr>
      <w:tr w:rsidR="0020589E" w:rsidRPr="006F5D93" w:rsidTr="00C57CFB">
        <w:trPr>
          <w:trHeight w:val="1057"/>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_</w:t>
            </w:r>
            <w:proofErr w:type="spellStart"/>
            <w:r w:rsidRPr="006F5D93">
              <w:rPr>
                <w:rFonts w:asciiTheme="majorHAnsi" w:hAnsiTheme="majorHAnsi"/>
              </w:rPr>
              <w:t>utmc</w:t>
            </w:r>
            <w:proofErr w:type="spellEnd"/>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This works with _</w:t>
            </w:r>
            <w:proofErr w:type="spellStart"/>
            <w:r w:rsidRPr="006F5D93">
              <w:rPr>
                <w:rFonts w:asciiTheme="majorHAnsi" w:hAnsiTheme="majorHAnsi"/>
              </w:rPr>
              <w:t>utmb</w:t>
            </w:r>
            <w:proofErr w:type="spellEnd"/>
            <w:r w:rsidRPr="006F5D93">
              <w:rPr>
                <w:rFonts w:asciiTheme="majorHAnsi" w:hAnsiTheme="majorHAnsi"/>
              </w:rPr>
              <w:t xml:space="preserve"> to calculate when you close your browser</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When you close your browser</w:t>
            </w:r>
          </w:p>
        </w:tc>
      </w:tr>
      <w:tr w:rsidR="0020589E" w:rsidRPr="006F5D93" w:rsidTr="00C57CFB">
        <w:trPr>
          <w:trHeight w:val="1332"/>
        </w:trPr>
        <w:tc>
          <w:tcPr>
            <w:tcW w:w="1008" w:type="dxa"/>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_</w:t>
            </w:r>
            <w:proofErr w:type="spellStart"/>
            <w:r w:rsidRPr="006F5D93">
              <w:rPr>
                <w:rFonts w:asciiTheme="majorHAnsi" w:hAnsiTheme="majorHAnsi"/>
              </w:rPr>
              <w:t>utmz</w:t>
            </w:r>
            <w:proofErr w:type="spellEnd"/>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This tells us how you reached the site (for example from another website or a search engine)</w:t>
            </w:r>
          </w:p>
        </w:tc>
        <w:tc>
          <w:tcPr>
            <w:tcW w:w="0" w:type="auto"/>
            <w:shd w:val="clear" w:color="auto" w:fill="FFFFFF"/>
            <w:tcMar>
              <w:top w:w="15" w:type="dxa"/>
              <w:left w:w="15" w:type="dxa"/>
              <w:bottom w:w="15" w:type="dxa"/>
              <w:right w:w="15" w:type="dxa"/>
            </w:tcMar>
            <w:vAlign w:val="center"/>
            <w:hideMark/>
          </w:tcPr>
          <w:p w:rsidR="0020589E" w:rsidRPr="006F5D93" w:rsidRDefault="0020589E" w:rsidP="00C57CFB">
            <w:pPr>
              <w:jc w:val="both"/>
              <w:rPr>
                <w:rFonts w:asciiTheme="majorHAnsi" w:hAnsiTheme="majorHAnsi"/>
              </w:rPr>
            </w:pPr>
            <w:r w:rsidRPr="006F5D93">
              <w:rPr>
                <w:rFonts w:asciiTheme="majorHAnsi" w:hAnsiTheme="majorHAnsi"/>
              </w:rPr>
              <w:t>6 months</w:t>
            </w:r>
          </w:p>
        </w:tc>
      </w:tr>
    </w:tbl>
    <w:p w:rsidR="0020589E" w:rsidRDefault="0020589E" w:rsidP="0020589E">
      <w:pPr>
        <w:jc w:val="both"/>
        <w:rPr>
          <w:rFonts w:asciiTheme="majorHAnsi" w:hAnsiTheme="majorHAnsi"/>
        </w:rPr>
      </w:pPr>
    </w:p>
    <w:p w:rsidR="0020589E" w:rsidRPr="008078B7" w:rsidRDefault="0020589E" w:rsidP="0020589E">
      <w:pPr>
        <w:jc w:val="both"/>
        <w:rPr>
          <w:rFonts w:asciiTheme="majorHAnsi" w:hAnsiTheme="majorHAnsi"/>
        </w:rPr>
      </w:pPr>
    </w:p>
    <w:p w:rsidR="0020589E" w:rsidRPr="007B7891" w:rsidRDefault="0020589E" w:rsidP="0020589E">
      <w:pPr>
        <w:jc w:val="both"/>
        <w:rPr>
          <w:rFonts w:asciiTheme="majorHAnsi" w:hAnsiTheme="majorHAnsi"/>
        </w:rPr>
      </w:pPr>
      <w:r w:rsidRPr="007B7891">
        <w:rPr>
          <w:rFonts w:asciiTheme="majorHAnsi" w:hAnsiTheme="majorHAnsi"/>
        </w:rPr>
        <w:t xml:space="preserve">Our </w:t>
      </w:r>
      <w:r>
        <w:rPr>
          <w:rFonts w:asciiTheme="majorHAnsi" w:hAnsiTheme="majorHAnsi"/>
        </w:rPr>
        <w:t xml:space="preserve">Cookies </w:t>
      </w:r>
      <w:r w:rsidRPr="007B7891">
        <w:rPr>
          <w:rFonts w:asciiTheme="majorHAnsi" w:hAnsiTheme="majorHAnsi"/>
        </w:rPr>
        <w:t xml:space="preserve">Policy is subject to change. </w:t>
      </w:r>
      <w:r>
        <w:rPr>
          <w:rFonts w:asciiTheme="majorHAnsi" w:hAnsiTheme="majorHAnsi"/>
        </w:rPr>
        <w:t>This P</w:t>
      </w:r>
      <w:r w:rsidRPr="007B7891">
        <w:rPr>
          <w:rFonts w:asciiTheme="majorHAnsi" w:hAnsiTheme="majorHAnsi"/>
        </w:rPr>
        <w:t xml:space="preserve">olicy was last updated in </w:t>
      </w:r>
      <w:r w:rsidR="001C6F79">
        <w:rPr>
          <w:rFonts w:asciiTheme="majorHAnsi" w:hAnsiTheme="majorHAnsi"/>
        </w:rPr>
        <w:t>February 2020</w:t>
      </w:r>
      <w:bookmarkStart w:id="0" w:name="_GoBack"/>
      <w:bookmarkEnd w:id="0"/>
      <w:r w:rsidRPr="007B7891">
        <w:rPr>
          <w:rFonts w:asciiTheme="majorHAnsi" w:hAnsiTheme="majorHAnsi"/>
        </w:rPr>
        <w:t xml:space="preserve">. </w:t>
      </w:r>
    </w:p>
    <w:p w:rsidR="0020589E" w:rsidRDefault="0020589E" w:rsidP="0020589E"/>
    <w:p w:rsidR="007C1456" w:rsidRDefault="007C1456"/>
    <w:sectPr w:rsidR="007C1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9676B"/>
    <w:multiLevelType w:val="hybridMultilevel"/>
    <w:tmpl w:val="884E7F06"/>
    <w:lvl w:ilvl="0" w:tplc="59466A96">
      <w:start w:val="4"/>
      <w:numFmt w:val="bullet"/>
      <w:lvlText w:val="-"/>
      <w:lvlJc w:val="left"/>
      <w:pPr>
        <w:ind w:left="720" w:hanging="360"/>
      </w:pPr>
      <w:rPr>
        <w:rFonts w:ascii="Cambria" w:eastAsiaTheme="minorHAnsi" w:hAnsi="Cambri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9E"/>
    <w:rsid w:val="001C6F79"/>
    <w:rsid w:val="0020589E"/>
    <w:rsid w:val="007C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89E"/>
    <w:rPr>
      <w:color w:val="0000FF"/>
      <w:u w:val="single"/>
    </w:rPr>
  </w:style>
  <w:style w:type="paragraph" w:styleId="ListParagraph">
    <w:name w:val="List Paragraph"/>
    <w:basedOn w:val="Normal"/>
    <w:uiPriority w:val="34"/>
    <w:qFormat/>
    <w:rsid w:val="00205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89E"/>
    <w:rPr>
      <w:color w:val="0000FF"/>
      <w:u w:val="single"/>
    </w:rPr>
  </w:style>
  <w:style w:type="paragraph" w:styleId="ListParagraph">
    <w:name w:val="List Paragraph"/>
    <w:basedOn w:val="Normal"/>
    <w:uiPriority w:val="34"/>
    <w:qFormat/>
    <w:rsid w:val="0020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60042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Bronżewska</dc:creator>
  <cp:lastModifiedBy>Katarzyna Bronżewska</cp:lastModifiedBy>
  <cp:revision>2</cp:revision>
  <dcterms:created xsi:type="dcterms:W3CDTF">2019-12-09T10:36:00Z</dcterms:created>
  <dcterms:modified xsi:type="dcterms:W3CDTF">2020-02-28T12:41:00Z</dcterms:modified>
</cp:coreProperties>
</file>